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FB" w:rsidRDefault="005E79FB" w:rsidP="005E79FB">
      <w:pPr>
        <w:pStyle w:val="a3"/>
        <w:ind w:left="720"/>
        <w:jc w:val="center"/>
        <w:rPr>
          <w:rFonts w:cs="Times New Roman"/>
          <w:b/>
          <w:sz w:val="28"/>
          <w:szCs w:val="28"/>
        </w:rPr>
      </w:pPr>
    </w:p>
    <w:p w:rsidR="005E79FB" w:rsidRDefault="005E79FB" w:rsidP="005E79FB">
      <w:pPr>
        <w:pStyle w:val="a3"/>
        <w:ind w:left="720"/>
        <w:jc w:val="center"/>
        <w:rPr>
          <w:rFonts w:cs="Times New Roman"/>
          <w:b/>
          <w:sz w:val="28"/>
          <w:szCs w:val="28"/>
        </w:rPr>
      </w:pPr>
      <w:bookmarkStart w:id="0" w:name="_GoBack"/>
      <w:r>
        <w:rPr>
          <w:rFonts w:cs="Times New Roman"/>
          <w:b/>
          <w:sz w:val="28"/>
          <w:szCs w:val="28"/>
        </w:rPr>
        <w:t>Оценка качества кадрового обеспечения</w:t>
      </w:r>
      <w:bookmarkEnd w:id="0"/>
    </w:p>
    <w:p w:rsidR="005E79FB" w:rsidRDefault="005E79FB" w:rsidP="005E79FB">
      <w:pPr>
        <w:pStyle w:val="a3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5E79FB" w:rsidRDefault="005E79FB" w:rsidP="005E79FB">
      <w:pPr>
        <w:pStyle w:val="a3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Анализ соответствия кадрового обеспечения, показал, что педагогические работники имеют профессиональное педагогическое образование. В наличии есть документы на педагогов, прошедших аттестацию на соответствие занимаемой должности, аттестован в 2021 году четыре педагогических работника. </w:t>
      </w:r>
    </w:p>
    <w:p w:rsidR="005E79FB" w:rsidRDefault="005E79FB" w:rsidP="005E79FB">
      <w:pPr>
        <w:pStyle w:val="a3"/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Сложившийся кадровый состав ДОУ позволяет вести </w:t>
      </w:r>
      <w:proofErr w:type="spellStart"/>
      <w:r>
        <w:rPr>
          <w:rFonts w:cs="Times New Roman"/>
          <w:sz w:val="28"/>
          <w:szCs w:val="28"/>
        </w:rPr>
        <w:t>воспитательно</w:t>
      </w:r>
      <w:proofErr w:type="spellEnd"/>
      <w:r>
        <w:rPr>
          <w:rFonts w:cs="Times New Roman"/>
          <w:sz w:val="28"/>
          <w:szCs w:val="28"/>
        </w:rPr>
        <w:t xml:space="preserve"> – образовательную работу с детьми на высоком уровне с учётом ФГОС. </w:t>
      </w:r>
      <w:r>
        <w:rPr>
          <w:rFonts w:cs="Times New Roman"/>
          <w:sz w:val="28"/>
          <w:szCs w:val="28"/>
          <w:lang w:eastAsia="ru-RU"/>
        </w:rPr>
        <w:t xml:space="preserve"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 </w:t>
      </w:r>
    </w:p>
    <w:p w:rsidR="005E79FB" w:rsidRDefault="005E79FB" w:rsidP="005E79FB">
      <w:pPr>
        <w:pStyle w:val="a3"/>
        <w:ind w:firstLine="708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Составлен план прохождения аттестации, повышения квалификации педагогов.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eastAsia="ru-RU"/>
        </w:rPr>
        <w:t xml:space="preserve">Дошкольное образовательное учреждение укомплектовано кадрами   полностью. </w:t>
      </w:r>
    </w:p>
    <w:p w:rsidR="005E79FB" w:rsidRDefault="005E79FB" w:rsidP="005E79FB">
      <w:pPr>
        <w:pStyle w:val="a3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E79FB" w:rsidRDefault="005E79FB" w:rsidP="005E79FB">
      <w:pPr>
        <w:pStyle w:val="a3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5E79FB" w:rsidRDefault="005E79FB" w:rsidP="005E79FB">
      <w:pPr>
        <w:pStyle w:val="a3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5E79FB" w:rsidRDefault="005E79FB" w:rsidP="005E79FB">
      <w:pPr>
        <w:pStyle w:val="a3"/>
        <w:jc w:val="both"/>
        <w:rPr>
          <w:rFonts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8"/>
        <w:gridCol w:w="4811"/>
      </w:tblGrid>
      <w:tr w:rsidR="005E79FB" w:rsidTr="00AB7794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Характеристика педагогического коллектива</w:t>
            </w:r>
          </w:p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Общее количе</w:t>
            </w:r>
            <w:r w:rsidR="00C33DB1">
              <w:rPr>
                <w:rFonts w:cs="Times New Roman"/>
                <w:sz w:val="28"/>
                <w:szCs w:val="28"/>
                <w:lang w:eastAsia="ru-RU"/>
              </w:rPr>
              <w:t>ство — 30</w:t>
            </w:r>
          </w:p>
          <w:p w:rsidR="005E79FB" w:rsidRDefault="00C33DB1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Воспитатель — 23</w:t>
            </w:r>
          </w:p>
          <w:p w:rsidR="005E79FB" w:rsidRDefault="00C33DB1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Педагог-психолог — 2</w:t>
            </w:r>
          </w:p>
          <w:p w:rsidR="005E79FB" w:rsidRDefault="00C33DB1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Музыкальный руководитель — 2</w:t>
            </w:r>
          </w:p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Старший воспитатель -1</w:t>
            </w:r>
          </w:p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Инструктор по физическому воспитанию – </w:t>
            </w:r>
            <w:r w:rsidR="00C33DB1">
              <w:rPr>
                <w:rFonts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E79FB" w:rsidTr="00AB7794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Образовательный уровень</w:t>
            </w:r>
          </w:p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C33DB1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>
              <w:rPr>
                <w:rFonts w:cs="Times New Roman"/>
                <w:sz w:val="28"/>
                <w:szCs w:val="28"/>
                <w:lang w:eastAsia="ru-RU"/>
              </w:rPr>
              <w:t xml:space="preserve"> — 22</w:t>
            </w:r>
            <w:r w:rsidR="005E79FB">
              <w:rPr>
                <w:rFonts w:cs="Times New Roman"/>
                <w:sz w:val="28"/>
                <w:szCs w:val="28"/>
                <w:lang w:eastAsia="ru-RU"/>
              </w:rPr>
              <w:t xml:space="preserve"> из них: </w:t>
            </w:r>
          </w:p>
          <w:p w:rsidR="005E79FB" w:rsidRDefault="00C33DB1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 xml:space="preserve">Среднее педагогическое -2 </w:t>
            </w:r>
          </w:p>
          <w:p w:rsidR="005E79FB" w:rsidRDefault="00C33DB1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Среднее специальное -6</w:t>
            </w:r>
            <w:r w:rsidR="005E79FB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E79FB" w:rsidTr="00AB7794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Уровень квалификации</w:t>
            </w:r>
          </w:p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Высшая категория - 0</w:t>
            </w:r>
          </w:p>
          <w:p w:rsidR="005E79FB" w:rsidRDefault="00C33DB1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1 категория – 3</w:t>
            </w:r>
          </w:p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Без категории -  </w:t>
            </w:r>
            <w:r w:rsidR="00C33DB1">
              <w:rPr>
                <w:rFonts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E79FB" w:rsidTr="00AB7794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Стаж работы в должности педагога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C33DB1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До 5 лет – 8</w:t>
            </w:r>
          </w:p>
          <w:p w:rsidR="005E79FB" w:rsidRDefault="003E3160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От 5 до10 лет – 8</w:t>
            </w:r>
          </w:p>
          <w:p w:rsidR="005E79FB" w:rsidRDefault="003E3160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От 10-20 лет — 6</w:t>
            </w:r>
            <w:r w:rsidR="005E79FB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и выше —</w:t>
            </w:r>
            <w:r w:rsidR="003E3160">
              <w:rPr>
                <w:rFonts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E79FB" w:rsidTr="00AB7794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lastRenderedPageBreak/>
              <w:t>Педагоги, имеющие</w:t>
            </w:r>
          </w:p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ученые степени и ученые звания.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9FB" w:rsidRDefault="005E79FB" w:rsidP="00AB7794">
            <w:pPr>
              <w:pStyle w:val="a3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Нет</w:t>
            </w:r>
          </w:p>
        </w:tc>
      </w:tr>
    </w:tbl>
    <w:p w:rsidR="0012771F" w:rsidRDefault="0012771F"/>
    <w:sectPr w:rsidR="0012771F" w:rsidSect="00674891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E7F71"/>
    <w:multiLevelType w:val="multilevel"/>
    <w:tmpl w:val="2AFE7F71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E79FB"/>
    <w:rsid w:val="0012771F"/>
    <w:rsid w:val="003E3160"/>
    <w:rsid w:val="005E79FB"/>
    <w:rsid w:val="00674891"/>
    <w:rsid w:val="009946CB"/>
    <w:rsid w:val="00C3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FB"/>
    <w:pPr>
      <w:spacing w:after="12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79FB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5E79FB"/>
    <w:rPr>
      <w:rFonts w:ascii="Times New Roman" w:eastAsia="Arial Unicode MS" w:hAnsi="Times New Roman" w:cs="Arial Unicode MS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ООО</cp:lastModifiedBy>
  <cp:revision>3</cp:revision>
  <dcterms:created xsi:type="dcterms:W3CDTF">2022-12-08T11:42:00Z</dcterms:created>
  <dcterms:modified xsi:type="dcterms:W3CDTF">2022-12-14T09:38:00Z</dcterms:modified>
</cp:coreProperties>
</file>