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66F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</w:t>
      </w:r>
      <w:r w:rsidRPr="00AF66F8">
        <w:rPr>
          <w:rFonts w:ascii="Times New Roman" w:hAnsi="Times New Roman" w:cs="Times New Roman"/>
          <w:b/>
          <w:sz w:val="28"/>
          <w:szCs w:val="28"/>
        </w:rPr>
        <w:t>Индивидуальный  план повышения квалификации</w:t>
      </w:r>
    </w:p>
    <w:p w:rsidR="00AF66F8" w:rsidRDefault="00AF66F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993"/>
        <w:gridCol w:w="4443"/>
        <w:gridCol w:w="4410"/>
      </w:tblGrid>
      <w:tr w:rsidR="00AF66F8" w:rsidTr="00A20C01">
        <w:tc>
          <w:tcPr>
            <w:tcW w:w="99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Ф.И.О.</w:t>
            </w:r>
          </w:p>
        </w:tc>
        <w:tc>
          <w:tcPr>
            <w:tcW w:w="4410" w:type="dxa"/>
          </w:tcPr>
          <w:p w:rsidR="00AF66F8" w:rsidRDefault="00AF66F8" w:rsidP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Темы.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«Использование развивающих игр на занятиях по ФЭМП»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«Основа безопасности дошкольника»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Эльтуева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Вахидовна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 игровой деятельности для развития речи дошкольников»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Мусаева Милана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«Роль сказки в воспитании детей дошкольного возраста»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Канташева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Сайпудиевна</w:t>
            </w:r>
            <w:proofErr w:type="spellEnd"/>
          </w:p>
        </w:tc>
        <w:tc>
          <w:tcPr>
            <w:tcW w:w="4410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«Здоровый образ жизни как фактор формирование здоровой личности»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Райбековна</w:t>
            </w:r>
            <w:proofErr w:type="spellEnd"/>
          </w:p>
        </w:tc>
        <w:tc>
          <w:tcPr>
            <w:tcW w:w="4410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начал экологической культуры у детей дошкольного возраста»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Сайдэмиевна</w:t>
            </w:r>
            <w:proofErr w:type="spellEnd"/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D3B9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трудовых навыков у детей до школьного возраста»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8D3B96" w:rsidP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Исаковна</w:t>
            </w:r>
            <w:proofErr w:type="spellEnd"/>
          </w:p>
        </w:tc>
        <w:tc>
          <w:tcPr>
            <w:tcW w:w="4410" w:type="dxa"/>
          </w:tcPr>
          <w:p w:rsidR="00AF66F8" w:rsidRDefault="00AF66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410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«Значение игровой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речи дошкольников»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Дудаева Раиса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4410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«Правила дорожного движения основа безопасности в жизни дошкольников»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Вахитовна</w:t>
            </w:r>
            <w:proofErr w:type="spellEnd"/>
          </w:p>
        </w:tc>
        <w:tc>
          <w:tcPr>
            <w:tcW w:w="4410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«Трудовое воспитание развитие у детей простейших трудовых навыков»</w:t>
            </w:r>
          </w:p>
        </w:tc>
      </w:tr>
      <w:tr w:rsidR="00AF66F8" w:rsidTr="00A20C01">
        <w:tc>
          <w:tcPr>
            <w:tcW w:w="993" w:type="dxa"/>
          </w:tcPr>
          <w:p w:rsidR="00AF66F8" w:rsidRPr="00AF66F8" w:rsidRDefault="00AF66F8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F66F8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Абдул-Муталиповна</w:t>
            </w:r>
            <w:proofErr w:type="spellEnd"/>
          </w:p>
        </w:tc>
        <w:tc>
          <w:tcPr>
            <w:tcW w:w="4410" w:type="dxa"/>
          </w:tcPr>
          <w:p w:rsidR="00AF66F8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«Игра как средство общения детей»</w:t>
            </w:r>
          </w:p>
        </w:tc>
      </w:tr>
      <w:tr w:rsidR="008D3B96" w:rsidTr="00A20C01">
        <w:tc>
          <w:tcPr>
            <w:tcW w:w="993" w:type="dxa"/>
          </w:tcPr>
          <w:p w:rsidR="008D3B96" w:rsidRPr="00AF66F8" w:rsidRDefault="008D3B96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8D3B96" w:rsidRDefault="008D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Хож-Ахмедовна</w:t>
            </w:r>
            <w:proofErr w:type="spellEnd"/>
          </w:p>
        </w:tc>
        <w:tc>
          <w:tcPr>
            <w:tcW w:w="4410" w:type="dxa"/>
          </w:tcPr>
          <w:p w:rsidR="008D3B96" w:rsidRDefault="008D3B96" w:rsidP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коммуникативных способности детей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  <w:r w:rsidR="00A20C0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лизованную</w:t>
            </w:r>
            <w:proofErr w:type="spellEnd"/>
            <w:r w:rsidR="00A2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 w:rsidR="00A20C0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20C01" w:rsidTr="00A20C01">
        <w:tc>
          <w:tcPr>
            <w:tcW w:w="993" w:type="dxa"/>
          </w:tcPr>
          <w:p w:rsidR="00A20C01" w:rsidRPr="00AF66F8" w:rsidRDefault="00A20C01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410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«Дидактические игры»</w:t>
            </w:r>
          </w:p>
        </w:tc>
      </w:tr>
      <w:tr w:rsidR="00A20C01" w:rsidTr="00A20C01">
        <w:tc>
          <w:tcPr>
            <w:tcW w:w="993" w:type="dxa"/>
          </w:tcPr>
          <w:p w:rsidR="00A20C01" w:rsidRPr="00AF66F8" w:rsidRDefault="00A20C01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Асуханова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4410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 дошкольников через игровую деятельность»</w:t>
            </w:r>
          </w:p>
        </w:tc>
      </w:tr>
      <w:tr w:rsidR="00A20C01" w:rsidTr="00A20C01">
        <w:tc>
          <w:tcPr>
            <w:tcW w:w="993" w:type="dxa"/>
          </w:tcPr>
          <w:p w:rsidR="00A20C01" w:rsidRPr="00AF66F8" w:rsidRDefault="00A20C01" w:rsidP="00AF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3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</w:tcPr>
          <w:p w:rsidR="00A20C01" w:rsidRDefault="00A2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«Использование игровых приемов при формировании элементарных математических представлений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удошкольников»</w:t>
            </w:r>
          </w:p>
        </w:tc>
      </w:tr>
    </w:tbl>
    <w:p w:rsidR="00AF66F8" w:rsidRPr="00AF66F8" w:rsidRDefault="00AF66F8">
      <w:pPr>
        <w:rPr>
          <w:rFonts w:ascii="Times New Roman" w:hAnsi="Times New Roman" w:cs="Times New Roman"/>
          <w:b/>
          <w:sz w:val="28"/>
          <w:szCs w:val="28"/>
        </w:rPr>
      </w:pPr>
    </w:p>
    <w:sectPr w:rsidR="00AF66F8" w:rsidRPr="00AF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70A"/>
    <w:multiLevelType w:val="hybridMultilevel"/>
    <w:tmpl w:val="3532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AF66F8"/>
    <w:rsid w:val="008D3B96"/>
    <w:rsid w:val="00912EEC"/>
    <w:rsid w:val="00A20C01"/>
    <w:rsid w:val="00A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2022-12-23T14:33:00Z</dcterms:created>
  <dcterms:modified xsi:type="dcterms:W3CDTF">2022-12-23T14:33:00Z</dcterms:modified>
</cp:coreProperties>
</file>